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623D58" w14:textId="77777777" w:rsidR="00271380" w:rsidRPr="00271380" w:rsidRDefault="001F2DC3" w:rsidP="00271380">
      <w:pPr>
        <w:spacing w:after="160" w:line="288" w:lineRule="auto"/>
        <w:jc w:val="center"/>
        <w:rPr>
          <w:rFonts w:ascii="Times New Roman" w:eastAsia="Times New Roman" w:hAnsi="Times New Roman" w:cs="Times New Roman"/>
          <w:b/>
          <w:iCs/>
          <w:sz w:val="32"/>
          <w:szCs w:val="36"/>
        </w:rPr>
      </w:pPr>
      <w:r w:rsidRPr="00271380">
        <w:rPr>
          <w:rFonts w:ascii="Times New Roman" w:eastAsia="Times New Roman" w:hAnsi="Times New Roman" w:cs="Times New Roman"/>
          <w:b/>
          <w:iCs/>
          <w:sz w:val="32"/>
          <w:szCs w:val="36"/>
        </w:rPr>
        <w:t>Những Lời Khai Thị Trí Huệ Trong Kinh Kim Cang</w:t>
      </w:r>
    </w:p>
    <w:p w14:paraId="22BD011E" w14:textId="7D35D611" w:rsidR="001F2DC3" w:rsidRPr="00271380" w:rsidRDefault="001F2DC3" w:rsidP="00271380">
      <w:pPr>
        <w:spacing w:after="0" w:line="288" w:lineRule="auto"/>
        <w:rPr>
          <w:rFonts w:ascii="Times New Roman" w:eastAsia="Times New Roman" w:hAnsi="Times New Roman" w:cs="Times New Roman"/>
          <w:iCs/>
          <w:sz w:val="28"/>
          <w:szCs w:val="28"/>
        </w:rPr>
      </w:pPr>
      <w:r w:rsidRPr="00271380">
        <w:rPr>
          <w:rFonts w:ascii="Times New Roman" w:eastAsia="Times New Roman" w:hAnsi="Times New Roman" w:cs="Times New Roman"/>
          <w:b/>
          <w:iCs/>
          <w:sz w:val="28"/>
          <w:szCs w:val="28"/>
        </w:rPr>
        <w:t>Chủ Đề 653:</w:t>
      </w:r>
      <w:r w:rsidRPr="00271380">
        <w:rPr>
          <w:rFonts w:ascii="Times New Roman" w:eastAsia="Times New Roman" w:hAnsi="Times New Roman" w:cs="Times New Roman"/>
          <w:iCs/>
          <w:sz w:val="28"/>
          <w:szCs w:val="28"/>
        </w:rPr>
        <w:t xml:space="preserve"> </w:t>
      </w:r>
      <w:r w:rsidRPr="00271380">
        <w:rPr>
          <w:rFonts w:ascii="Times New Roman" w:eastAsia="Times New Roman" w:hAnsi="Times New Roman" w:cs="Times New Roman"/>
          <w:b/>
          <w:bCs/>
          <w:sz w:val="28"/>
          <w:szCs w:val="28"/>
        </w:rPr>
        <w:t>Viên Chứng Tam Bất Thoái</w:t>
      </w:r>
    </w:p>
    <w:p w14:paraId="0FF36ACE" w14:textId="43522EBA" w:rsidR="00E34437" w:rsidRDefault="00E34437" w:rsidP="00E34437">
      <w:pPr>
        <w:spacing w:after="0" w:line="288" w:lineRule="auto"/>
        <w:rPr>
          <w:rFonts w:ascii="Times New Roman" w:eastAsia="Times New Roman" w:hAnsi="Times New Roman" w:cs="Times New Roman"/>
          <w:b/>
          <w:bCs/>
          <w:sz w:val="28"/>
          <w:szCs w:val="28"/>
        </w:rPr>
      </w:pPr>
      <w:r w:rsidRPr="00E34437">
        <w:rPr>
          <w:rFonts w:ascii="Times New Roman" w:eastAsia="Times New Roman" w:hAnsi="Times New Roman" w:cs="Times New Roman"/>
          <w:b/>
          <w:bCs/>
          <w:sz w:val="28"/>
          <w:szCs w:val="28"/>
        </w:rPr>
        <w:t>Chủ giảng:</w:t>
      </w:r>
      <w:r w:rsidRPr="00E34437">
        <w:rPr>
          <w:rFonts w:ascii="Times New Roman" w:eastAsia="Times New Roman" w:hAnsi="Times New Roman" w:cs="Times New Roman"/>
          <w:bCs/>
          <w:sz w:val="28"/>
          <w:szCs w:val="28"/>
        </w:rPr>
        <w:t xml:space="preserve"> Pháp sư Tịnh Không</w:t>
      </w:r>
    </w:p>
    <w:p w14:paraId="47E09704" w14:textId="50F2DC1F" w:rsidR="001F2DC3" w:rsidRPr="00271380" w:rsidRDefault="001F2DC3" w:rsidP="00271380">
      <w:pPr>
        <w:spacing w:after="0" w:line="288" w:lineRule="auto"/>
        <w:rPr>
          <w:rFonts w:ascii="Times New Roman" w:eastAsia="Times New Roman" w:hAnsi="Times New Roman" w:cs="Times New Roman"/>
          <w:sz w:val="28"/>
          <w:szCs w:val="28"/>
        </w:rPr>
      </w:pPr>
      <w:r w:rsidRPr="00271380">
        <w:rPr>
          <w:rFonts w:ascii="Times New Roman" w:eastAsia="Times New Roman" w:hAnsi="Times New Roman" w:cs="Times New Roman"/>
          <w:b/>
          <w:bCs/>
          <w:sz w:val="28"/>
          <w:szCs w:val="28"/>
        </w:rPr>
        <w:t>Thời gian:</w:t>
      </w:r>
      <w:r w:rsidRPr="00271380">
        <w:rPr>
          <w:rFonts w:ascii="Times New Roman" w:eastAsia="Times New Roman" w:hAnsi="Times New Roman" w:cs="Times New Roman"/>
          <w:sz w:val="28"/>
          <w:szCs w:val="28"/>
        </w:rPr>
        <w:t xml:space="preserve"> Tháng 05 năm 1995</w:t>
      </w:r>
    </w:p>
    <w:p w14:paraId="0E0E5A5C" w14:textId="77777777" w:rsidR="001F2DC3" w:rsidRPr="00271380" w:rsidRDefault="001F2DC3" w:rsidP="00271380">
      <w:pPr>
        <w:spacing w:after="0" w:line="288" w:lineRule="auto"/>
        <w:rPr>
          <w:rFonts w:ascii="Times New Roman" w:eastAsia="Times New Roman" w:hAnsi="Times New Roman" w:cs="Times New Roman"/>
          <w:sz w:val="28"/>
          <w:szCs w:val="28"/>
        </w:rPr>
      </w:pPr>
      <w:r w:rsidRPr="00271380">
        <w:rPr>
          <w:rFonts w:ascii="Times New Roman" w:eastAsia="Times New Roman" w:hAnsi="Times New Roman" w:cs="Times New Roman"/>
          <w:b/>
          <w:bCs/>
          <w:sz w:val="28"/>
          <w:szCs w:val="28"/>
        </w:rPr>
        <w:t>Địa điểm:</w:t>
      </w:r>
      <w:r w:rsidRPr="00271380">
        <w:rPr>
          <w:rFonts w:ascii="Times New Roman" w:eastAsia="Times New Roman" w:hAnsi="Times New Roman" w:cs="Times New Roman"/>
          <w:sz w:val="28"/>
          <w:szCs w:val="28"/>
        </w:rPr>
        <w:t xml:space="preserve"> Cư Sĩ Lâm Phật Giáo Singapore</w:t>
      </w:r>
    </w:p>
    <w:p w14:paraId="57AD3018" w14:textId="77777777" w:rsidR="001F2DC3" w:rsidRPr="00271380" w:rsidRDefault="001F2DC3" w:rsidP="00271380">
      <w:pPr>
        <w:spacing w:after="0" w:line="288" w:lineRule="auto"/>
        <w:rPr>
          <w:rFonts w:ascii="Times New Roman" w:eastAsia="Times New Roman" w:hAnsi="Times New Roman" w:cs="Times New Roman"/>
          <w:sz w:val="28"/>
          <w:szCs w:val="28"/>
        </w:rPr>
      </w:pPr>
      <w:r w:rsidRPr="00271380">
        <w:rPr>
          <w:rFonts w:ascii="Times New Roman" w:eastAsia="Times New Roman" w:hAnsi="Times New Roman" w:cs="Times New Roman"/>
          <w:b/>
          <w:bCs/>
          <w:sz w:val="28"/>
          <w:szCs w:val="28"/>
        </w:rPr>
        <w:t>Trích lục từ:</w:t>
      </w:r>
      <w:r w:rsidRPr="00271380">
        <w:rPr>
          <w:rFonts w:ascii="Times New Roman" w:eastAsia="Times New Roman" w:hAnsi="Times New Roman" w:cs="Times New Roman"/>
          <w:sz w:val="28"/>
          <w:szCs w:val="28"/>
        </w:rPr>
        <w:t xml:space="preserve"> Báo cáo nghiên cứu Kim Cang Bát Nhã (Tập 056)</w:t>
      </w:r>
    </w:p>
    <w:p w14:paraId="2A1AFD29" w14:textId="77777777" w:rsidR="001F2DC3" w:rsidRPr="00271380" w:rsidRDefault="001F2DC3" w:rsidP="00271380">
      <w:pPr>
        <w:spacing w:after="0" w:line="288" w:lineRule="auto"/>
        <w:rPr>
          <w:rFonts w:ascii="Times New Roman" w:eastAsia="Times New Roman" w:hAnsi="Times New Roman" w:cs="Times New Roman"/>
          <w:sz w:val="28"/>
          <w:szCs w:val="28"/>
        </w:rPr>
      </w:pPr>
      <w:r w:rsidRPr="00271380">
        <w:rPr>
          <w:rFonts w:ascii="Times New Roman" w:eastAsia="Times New Roman" w:hAnsi="Times New Roman" w:cs="Times New Roman"/>
          <w:b/>
          <w:sz w:val="28"/>
          <w:szCs w:val="28"/>
        </w:rPr>
        <w:t>Chuyển ngữ:</w:t>
      </w:r>
      <w:r w:rsidRPr="00271380">
        <w:rPr>
          <w:rFonts w:ascii="Times New Roman" w:eastAsia="Times New Roman" w:hAnsi="Times New Roman" w:cs="Times New Roman"/>
          <w:sz w:val="28"/>
          <w:szCs w:val="28"/>
        </w:rPr>
        <w:t xml:space="preserve"> Tịch Minh</w:t>
      </w:r>
    </w:p>
    <w:p w14:paraId="686ECBB5" w14:textId="5E78B27D" w:rsidR="008F3E24" w:rsidRPr="00271380" w:rsidRDefault="00271380" w:rsidP="00842EFE">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A29CBF9" w14:textId="77777777" w:rsidR="00271380" w:rsidRPr="00271380" w:rsidRDefault="008F3E24" w:rsidP="00271380">
      <w:pPr>
        <w:spacing w:after="160" w:line="288" w:lineRule="auto"/>
        <w:ind w:firstLine="540"/>
        <w:jc w:val="both"/>
        <w:rPr>
          <w:rFonts w:ascii="Times New Roman" w:eastAsia="Times New Roman" w:hAnsi="Times New Roman" w:cs="Times New Roman"/>
          <w:b/>
          <w:sz w:val="28"/>
          <w:szCs w:val="28"/>
        </w:rPr>
      </w:pPr>
      <w:r w:rsidRPr="00271380">
        <w:rPr>
          <w:rFonts w:ascii="Times New Roman" w:eastAsia="DFKai-SB" w:hAnsi="Times New Roman" w:cs="Times New Roman"/>
          <w:b/>
          <w:sz w:val="28"/>
          <w:szCs w:val="28"/>
        </w:rPr>
        <w:t>【</w:t>
      </w:r>
      <w:r w:rsidRPr="00271380">
        <w:rPr>
          <w:rFonts w:ascii="Times New Roman" w:eastAsia="Times New Roman" w:hAnsi="Times New Roman" w:cs="Times New Roman"/>
          <w:b/>
          <w:sz w:val="28"/>
          <w:szCs w:val="28"/>
        </w:rPr>
        <w:t xml:space="preserve">Vãng sanh chẳng những tín căn thành tựu, mà còn </w:t>
      </w:r>
      <w:r w:rsidR="003B7DDB" w:rsidRPr="00271380">
        <w:rPr>
          <w:rFonts w:ascii="Times New Roman" w:eastAsia="Times New Roman" w:hAnsi="Times New Roman" w:cs="Times New Roman"/>
          <w:b/>
          <w:sz w:val="28"/>
          <w:szCs w:val="28"/>
        </w:rPr>
        <w:t xml:space="preserve">chứng từng </w:t>
      </w:r>
      <w:r w:rsidRPr="00271380">
        <w:rPr>
          <w:rFonts w:ascii="Times New Roman" w:eastAsia="Times New Roman" w:hAnsi="Times New Roman" w:cs="Times New Roman"/>
          <w:b/>
          <w:sz w:val="28"/>
          <w:szCs w:val="28"/>
        </w:rPr>
        <w:t>ph</w:t>
      </w:r>
      <w:r w:rsidR="003B7DDB" w:rsidRPr="00271380">
        <w:rPr>
          <w:rFonts w:ascii="Times New Roman" w:eastAsia="Times New Roman" w:hAnsi="Times New Roman" w:cs="Times New Roman"/>
          <w:b/>
          <w:sz w:val="28"/>
          <w:szCs w:val="28"/>
        </w:rPr>
        <w:t>ầ</w:t>
      </w:r>
      <w:r w:rsidRPr="00271380">
        <w:rPr>
          <w:rFonts w:ascii="Times New Roman" w:eastAsia="Times New Roman" w:hAnsi="Times New Roman" w:cs="Times New Roman"/>
          <w:b/>
          <w:sz w:val="28"/>
          <w:szCs w:val="28"/>
        </w:rPr>
        <w:t>n Pháp thân, phân thân trăm cõi, quảng độ chúng sanh.</w:t>
      </w:r>
      <w:r w:rsidRPr="00271380">
        <w:rPr>
          <w:rFonts w:ascii="Times New Roman" w:eastAsia="DFKai-SB" w:hAnsi="Times New Roman" w:cs="Times New Roman"/>
          <w:b/>
          <w:sz w:val="28"/>
          <w:szCs w:val="28"/>
        </w:rPr>
        <w:t>】</w:t>
      </w:r>
    </w:p>
    <w:p w14:paraId="30192B6A" w14:textId="77777777" w:rsidR="00271380" w:rsidRPr="00271380" w:rsidRDefault="008F3E24" w:rsidP="00271380">
      <w:pPr>
        <w:spacing w:after="160" w:line="288" w:lineRule="auto"/>
        <w:ind w:firstLine="540"/>
        <w:jc w:val="both"/>
        <w:rPr>
          <w:rFonts w:ascii="Times New Roman" w:eastAsia="Times New Roman" w:hAnsi="Times New Roman" w:cs="Times New Roman"/>
          <w:sz w:val="28"/>
          <w:szCs w:val="28"/>
        </w:rPr>
      </w:pPr>
      <w:r w:rsidRPr="00271380">
        <w:rPr>
          <w:rFonts w:ascii="Times New Roman" w:eastAsia="Times New Roman" w:hAnsi="Times New Roman" w:cs="Times New Roman"/>
          <w:sz w:val="28"/>
          <w:szCs w:val="28"/>
        </w:rPr>
        <w:t>Đoạn văn này là vô cùng hy hữu và thù thắng. Thành thật mà nói, đối với những người tu học Phật pháp thông thường, đây thực sự là điều chưa từng được nghe đến, từ trước đến nay chưa từng nghe qua cách nói như thế này. Tín căn thành tựu, phần trước đã giảng rất nhiều rồi, vãng sanh thì ba điều kiện Tín - Nguyện - Hạnh thảy đều đầy đủ, đương nhiên là Tín căn thành tựu rồi.</w:t>
      </w:r>
    </w:p>
    <w:p w14:paraId="245369C2" w14:textId="77777777" w:rsidR="00271380" w:rsidRPr="00271380" w:rsidRDefault="008F3E24" w:rsidP="00271380">
      <w:pPr>
        <w:spacing w:after="160" w:line="288" w:lineRule="auto"/>
        <w:ind w:firstLine="540"/>
        <w:jc w:val="both"/>
        <w:rPr>
          <w:rFonts w:ascii="Times New Roman" w:eastAsia="Times New Roman" w:hAnsi="Times New Roman" w:cs="Times New Roman"/>
          <w:sz w:val="28"/>
          <w:szCs w:val="28"/>
        </w:rPr>
      </w:pPr>
      <w:r w:rsidRPr="00271380">
        <w:rPr>
          <w:rFonts w:ascii="Times New Roman" w:eastAsia="Times New Roman" w:hAnsi="Times New Roman" w:cs="Times New Roman"/>
          <w:sz w:val="28"/>
          <w:szCs w:val="28"/>
        </w:rPr>
        <w:t xml:space="preserve">Điều quan trọng chính là ba câu ở phía sau. </w:t>
      </w:r>
      <w:r w:rsidR="00CC445D" w:rsidRPr="00271380">
        <w:rPr>
          <w:rFonts w:ascii="Times New Roman" w:eastAsia="Times New Roman" w:hAnsi="Times New Roman" w:cs="Times New Roman"/>
          <w:sz w:val="28"/>
          <w:szCs w:val="28"/>
        </w:rPr>
        <w:t>“</w:t>
      </w:r>
      <w:r w:rsidRPr="00271380">
        <w:rPr>
          <w:rFonts w:ascii="Times New Roman" w:eastAsia="Times New Roman" w:hAnsi="Times New Roman" w:cs="Times New Roman"/>
          <w:sz w:val="28"/>
          <w:szCs w:val="28"/>
        </w:rPr>
        <w:t xml:space="preserve">Mà còn </w:t>
      </w:r>
      <w:r w:rsidR="003B7DDB" w:rsidRPr="00271380">
        <w:rPr>
          <w:rFonts w:ascii="Times New Roman" w:eastAsia="Times New Roman" w:hAnsi="Times New Roman" w:cs="Times New Roman"/>
          <w:sz w:val="28"/>
          <w:szCs w:val="28"/>
        </w:rPr>
        <w:t>chứng từng phần</w:t>
      </w:r>
      <w:r w:rsidRPr="00271380">
        <w:rPr>
          <w:rFonts w:ascii="Times New Roman" w:eastAsia="Times New Roman" w:hAnsi="Times New Roman" w:cs="Times New Roman"/>
          <w:sz w:val="28"/>
          <w:szCs w:val="28"/>
        </w:rPr>
        <w:t xml:space="preserve"> Pháp thân</w:t>
      </w:r>
      <w:r w:rsidR="00CC445D" w:rsidRPr="00271380">
        <w:rPr>
          <w:rFonts w:ascii="Times New Roman" w:eastAsia="Times New Roman" w:hAnsi="Times New Roman" w:cs="Times New Roman"/>
          <w:sz w:val="28"/>
          <w:szCs w:val="28"/>
        </w:rPr>
        <w:t>”</w:t>
      </w:r>
      <w:r w:rsidRPr="00271380">
        <w:rPr>
          <w:rFonts w:ascii="Times New Roman" w:eastAsia="Times New Roman" w:hAnsi="Times New Roman" w:cs="Times New Roman"/>
          <w:sz w:val="28"/>
          <w:szCs w:val="28"/>
        </w:rPr>
        <w:t xml:space="preserve">, cách nói này hoàn toàn tương đồng với những kiến giải của Ngẫu Ích Đại sư trong tác phẩm </w:t>
      </w:r>
      <w:r w:rsidR="00CC445D" w:rsidRPr="00271380">
        <w:rPr>
          <w:rFonts w:ascii="Times New Roman" w:eastAsia="Times New Roman" w:hAnsi="Times New Roman" w:cs="Times New Roman"/>
          <w:sz w:val="28"/>
          <w:szCs w:val="28"/>
        </w:rPr>
        <w:t>“</w:t>
      </w:r>
      <w:r w:rsidRPr="00271380">
        <w:rPr>
          <w:rFonts w:ascii="Times New Roman" w:eastAsia="Times New Roman" w:hAnsi="Times New Roman" w:cs="Times New Roman"/>
          <w:sz w:val="28"/>
          <w:szCs w:val="28"/>
        </w:rPr>
        <w:t>Di Đà Kinh Yếu Giải</w:t>
      </w:r>
      <w:r w:rsidR="00CC445D" w:rsidRPr="00271380">
        <w:rPr>
          <w:rFonts w:ascii="Times New Roman" w:eastAsia="Times New Roman" w:hAnsi="Times New Roman" w:cs="Times New Roman"/>
          <w:sz w:val="28"/>
          <w:szCs w:val="28"/>
        </w:rPr>
        <w:t>”</w:t>
      </w:r>
      <w:r w:rsidRPr="00271380">
        <w:rPr>
          <w:rFonts w:ascii="Times New Roman" w:eastAsia="Times New Roman" w:hAnsi="Times New Roman" w:cs="Times New Roman"/>
          <w:sz w:val="28"/>
          <w:szCs w:val="28"/>
        </w:rPr>
        <w:t xml:space="preserve">. Ngẫu Ích Đại sư bảo với chúng ta rằng, sanh về thế giới Tây Phương Cực Lạc, </w:t>
      </w:r>
      <w:r w:rsidR="003B7DDB" w:rsidRPr="00271380">
        <w:rPr>
          <w:rFonts w:ascii="Times New Roman" w:hAnsi="Times New Roman" w:cs="Times New Roman"/>
          <w:sz w:val="28"/>
          <w:szCs w:val="28"/>
        </w:rPr>
        <w:t>cho dù là người vãng sanh ở mức Hạ hạ phẩm từ cõi này</w:t>
      </w:r>
      <w:r w:rsidRPr="00271380">
        <w:rPr>
          <w:rFonts w:ascii="Times New Roman" w:eastAsia="Times New Roman" w:hAnsi="Times New Roman" w:cs="Times New Roman"/>
          <w:sz w:val="28"/>
          <w:szCs w:val="28"/>
        </w:rPr>
        <w:t xml:space="preserve">, là hạ hạ phẩm vãng sanh trong cõi Phàm Thánh Đồng Cư, thì khi sanh về thế giới Tây Phương đều là </w:t>
      </w:r>
      <w:r w:rsidR="00CC445D" w:rsidRPr="00271380">
        <w:rPr>
          <w:rFonts w:ascii="Times New Roman" w:eastAsia="Times New Roman" w:hAnsi="Times New Roman" w:cs="Times New Roman"/>
          <w:sz w:val="28"/>
          <w:szCs w:val="28"/>
        </w:rPr>
        <w:t>“</w:t>
      </w:r>
      <w:r w:rsidRPr="00271380">
        <w:rPr>
          <w:rFonts w:ascii="Times New Roman" w:eastAsia="Times New Roman" w:hAnsi="Times New Roman" w:cs="Times New Roman"/>
          <w:sz w:val="28"/>
          <w:szCs w:val="28"/>
        </w:rPr>
        <w:t>viên chứng Tam Bất Thoái</w:t>
      </w:r>
      <w:r w:rsidR="00CC445D" w:rsidRPr="00271380">
        <w:rPr>
          <w:rFonts w:ascii="Times New Roman" w:eastAsia="Times New Roman" w:hAnsi="Times New Roman" w:cs="Times New Roman"/>
          <w:sz w:val="28"/>
          <w:szCs w:val="28"/>
        </w:rPr>
        <w:t>”</w:t>
      </w:r>
      <w:r w:rsidRPr="00271380">
        <w:rPr>
          <w:rFonts w:ascii="Times New Roman" w:eastAsia="Times New Roman" w:hAnsi="Times New Roman" w:cs="Times New Roman"/>
          <w:sz w:val="28"/>
          <w:szCs w:val="28"/>
        </w:rPr>
        <w:t xml:space="preserve">, quý vị hãy chú ý chữ </w:t>
      </w:r>
      <w:r w:rsidR="00CC445D" w:rsidRPr="00271380">
        <w:rPr>
          <w:rFonts w:ascii="Times New Roman" w:eastAsia="Times New Roman" w:hAnsi="Times New Roman" w:cs="Times New Roman"/>
          <w:sz w:val="28"/>
          <w:szCs w:val="28"/>
        </w:rPr>
        <w:t>“</w:t>
      </w:r>
      <w:r w:rsidRPr="00271380">
        <w:rPr>
          <w:rFonts w:ascii="Times New Roman" w:eastAsia="Times New Roman" w:hAnsi="Times New Roman" w:cs="Times New Roman"/>
          <w:sz w:val="28"/>
          <w:szCs w:val="28"/>
        </w:rPr>
        <w:t>viên</w:t>
      </w:r>
      <w:r w:rsidR="00CC445D" w:rsidRPr="00271380">
        <w:rPr>
          <w:rFonts w:ascii="Times New Roman" w:eastAsia="Times New Roman" w:hAnsi="Times New Roman" w:cs="Times New Roman"/>
          <w:sz w:val="28"/>
          <w:szCs w:val="28"/>
        </w:rPr>
        <w:t>”</w:t>
      </w:r>
      <w:r w:rsidRPr="00271380">
        <w:rPr>
          <w:rFonts w:ascii="Times New Roman" w:eastAsia="Times New Roman" w:hAnsi="Times New Roman" w:cs="Times New Roman"/>
          <w:sz w:val="28"/>
          <w:szCs w:val="28"/>
        </w:rPr>
        <w:t xml:space="preserve"> (viên mãn) đó.</w:t>
      </w:r>
    </w:p>
    <w:p w14:paraId="20DD1EF1" w14:textId="77777777" w:rsidR="00271380" w:rsidRPr="00271380" w:rsidRDefault="008F3E24" w:rsidP="00271380">
      <w:pPr>
        <w:spacing w:after="160" w:line="288" w:lineRule="auto"/>
        <w:ind w:firstLine="540"/>
        <w:jc w:val="both"/>
        <w:rPr>
          <w:rFonts w:ascii="Times New Roman" w:eastAsia="Times New Roman" w:hAnsi="Times New Roman" w:cs="Times New Roman"/>
          <w:sz w:val="28"/>
          <w:szCs w:val="28"/>
        </w:rPr>
      </w:pPr>
      <w:r w:rsidRPr="00271380">
        <w:rPr>
          <w:rFonts w:ascii="Times New Roman" w:eastAsia="Times New Roman" w:hAnsi="Times New Roman" w:cs="Times New Roman"/>
          <w:sz w:val="28"/>
          <w:szCs w:val="28"/>
        </w:rPr>
        <w:t xml:space="preserve">Viên chứng Tam Bất Thoái, trong Kinh đã hết lần này đến lần khác nói với chúng ta, chính Đức Phật A Di Đà trong bốn mươi tám lời nguyện cũng đã giảng rất rõ ràng, rất minh bạch, hễ sanh về thế giới Tây Phương đều làm Bồ Tát A Duy Việt Trí. A Duy Việt Trí là Bồ Tát từ Bát Địa trở lên, cho nên sanh về thế giới Tây Phương Cực Lạc liền là Pháp thân Đại sĩ, </w:t>
      </w:r>
      <w:r w:rsidR="003B7DDB" w:rsidRPr="00271380">
        <w:rPr>
          <w:rFonts w:ascii="Times New Roman" w:eastAsia="Times New Roman" w:hAnsi="Times New Roman" w:cs="Times New Roman"/>
          <w:sz w:val="28"/>
          <w:szCs w:val="28"/>
        </w:rPr>
        <w:t xml:space="preserve">chứng từng phần </w:t>
      </w:r>
      <w:r w:rsidRPr="00271380">
        <w:rPr>
          <w:rFonts w:ascii="Times New Roman" w:eastAsia="Times New Roman" w:hAnsi="Times New Roman" w:cs="Times New Roman"/>
          <w:sz w:val="28"/>
          <w:szCs w:val="28"/>
        </w:rPr>
        <w:t>Pháp thân, điều này thật sự là không thể nghĩ bàn! Chúng ta nghe được một tin tức như vậy, đây quả là một tin tức quá đỗi tốt lành, quyết định phải tin nhận, phải phụng hành, thì chúng ta ngay trong đời này liền viên mãn thành Phật.</w:t>
      </w:r>
    </w:p>
    <w:p w14:paraId="293EFCF8" w14:textId="77777777" w:rsidR="00271380" w:rsidRPr="00271380" w:rsidRDefault="008F3E24" w:rsidP="00271380">
      <w:pPr>
        <w:spacing w:after="160" w:line="288" w:lineRule="auto"/>
        <w:ind w:firstLine="540"/>
        <w:jc w:val="both"/>
        <w:rPr>
          <w:rFonts w:ascii="Times New Roman" w:eastAsia="Times New Roman" w:hAnsi="Times New Roman" w:cs="Times New Roman"/>
          <w:sz w:val="28"/>
          <w:szCs w:val="28"/>
        </w:rPr>
      </w:pPr>
      <w:r w:rsidRPr="00271380">
        <w:rPr>
          <w:rFonts w:ascii="Times New Roman" w:eastAsia="Times New Roman" w:hAnsi="Times New Roman" w:cs="Times New Roman"/>
          <w:sz w:val="28"/>
          <w:szCs w:val="28"/>
        </w:rPr>
        <w:t xml:space="preserve">Huống hồ sanh về thế giới Tây Phương, liền có năng lực phân thân trăm cõi. Chữ </w:t>
      </w:r>
      <w:r w:rsidR="00CC445D" w:rsidRPr="00271380">
        <w:rPr>
          <w:rFonts w:ascii="Times New Roman" w:eastAsia="Times New Roman" w:hAnsi="Times New Roman" w:cs="Times New Roman"/>
          <w:sz w:val="28"/>
          <w:szCs w:val="28"/>
        </w:rPr>
        <w:t>“</w:t>
      </w:r>
      <w:r w:rsidRPr="00271380">
        <w:rPr>
          <w:rFonts w:ascii="Times New Roman" w:eastAsia="Times New Roman" w:hAnsi="Times New Roman" w:cs="Times New Roman"/>
          <w:sz w:val="28"/>
          <w:szCs w:val="28"/>
        </w:rPr>
        <w:t>trăm</w:t>
      </w:r>
      <w:r w:rsidR="00CC445D" w:rsidRPr="00271380">
        <w:rPr>
          <w:rFonts w:ascii="Times New Roman" w:eastAsia="Times New Roman" w:hAnsi="Times New Roman" w:cs="Times New Roman"/>
          <w:sz w:val="28"/>
          <w:szCs w:val="28"/>
        </w:rPr>
        <w:t>”</w:t>
      </w:r>
      <w:r w:rsidRPr="00271380">
        <w:rPr>
          <w:rFonts w:ascii="Times New Roman" w:eastAsia="Times New Roman" w:hAnsi="Times New Roman" w:cs="Times New Roman"/>
          <w:sz w:val="28"/>
          <w:szCs w:val="28"/>
        </w:rPr>
        <w:t xml:space="preserve"> này không phải là con số, </w:t>
      </w:r>
      <w:r w:rsidR="003B7DDB" w:rsidRPr="00271380">
        <w:rPr>
          <w:rFonts w:ascii="Times New Roman" w:eastAsia="Times New Roman" w:hAnsi="Times New Roman" w:cs="Times New Roman"/>
          <w:sz w:val="28"/>
          <w:szCs w:val="28"/>
        </w:rPr>
        <w:t xml:space="preserve">chữ </w:t>
      </w:r>
      <w:r w:rsidR="00CC445D" w:rsidRPr="00271380">
        <w:rPr>
          <w:rFonts w:ascii="Times New Roman" w:eastAsia="Times New Roman" w:hAnsi="Times New Roman" w:cs="Times New Roman"/>
          <w:sz w:val="28"/>
          <w:szCs w:val="28"/>
        </w:rPr>
        <w:t>“</w:t>
      </w:r>
      <w:r w:rsidRPr="00271380">
        <w:rPr>
          <w:rFonts w:ascii="Times New Roman" w:eastAsia="Times New Roman" w:hAnsi="Times New Roman" w:cs="Times New Roman"/>
          <w:sz w:val="28"/>
          <w:szCs w:val="28"/>
        </w:rPr>
        <w:t>cõi</w:t>
      </w:r>
      <w:r w:rsidR="00CC445D" w:rsidRPr="00271380">
        <w:rPr>
          <w:rFonts w:ascii="Times New Roman" w:eastAsia="Times New Roman" w:hAnsi="Times New Roman" w:cs="Times New Roman"/>
          <w:sz w:val="28"/>
          <w:szCs w:val="28"/>
        </w:rPr>
        <w:t>”</w:t>
      </w:r>
      <w:r w:rsidRPr="00271380">
        <w:rPr>
          <w:rFonts w:ascii="Times New Roman" w:eastAsia="Times New Roman" w:hAnsi="Times New Roman" w:cs="Times New Roman"/>
          <w:sz w:val="28"/>
          <w:szCs w:val="28"/>
        </w:rPr>
        <w:t xml:space="preserve"> này </w:t>
      </w:r>
      <w:r w:rsidR="003B7DDB" w:rsidRPr="00271380">
        <w:rPr>
          <w:rFonts w:ascii="Times New Roman" w:hAnsi="Times New Roman" w:cs="Times New Roman"/>
          <w:sz w:val="28"/>
          <w:szCs w:val="28"/>
        </w:rPr>
        <w:t>mang ý nghĩa là một đại thiên thế giới</w:t>
      </w:r>
      <w:r w:rsidRPr="00271380">
        <w:rPr>
          <w:rFonts w:ascii="Times New Roman" w:eastAsia="Times New Roman" w:hAnsi="Times New Roman" w:cs="Times New Roman"/>
          <w:sz w:val="28"/>
          <w:szCs w:val="28"/>
        </w:rPr>
        <w:t xml:space="preserve">. Nếu như giảng là con số, thì là một trăm đại thiên thế giới, một trăm cõi hóa độ của chư Phật, cho nên ở đây chữ này không được hiểu là </w:t>
      </w:r>
      <w:r w:rsidRPr="00271380">
        <w:rPr>
          <w:rFonts w:ascii="Times New Roman" w:eastAsia="Times New Roman" w:hAnsi="Times New Roman" w:cs="Times New Roman"/>
          <w:sz w:val="28"/>
          <w:szCs w:val="28"/>
        </w:rPr>
        <w:lastRenderedPageBreak/>
        <w:t xml:space="preserve">con số; nó đại biểu cho sự viên mãn, liền cùng với sự đại viên mãn trên quả địa của Đức Phật A Di Đà không hai không khác. Nếu như </w:t>
      </w:r>
      <w:r w:rsidR="00CC445D" w:rsidRPr="00271380">
        <w:rPr>
          <w:rFonts w:ascii="Times New Roman" w:eastAsia="Times New Roman" w:hAnsi="Times New Roman" w:cs="Times New Roman"/>
          <w:sz w:val="28"/>
          <w:szCs w:val="28"/>
        </w:rPr>
        <w:t>“</w:t>
      </w:r>
      <w:r w:rsidRPr="00271380">
        <w:rPr>
          <w:rFonts w:ascii="Times New Roman" w:eastAsia="Times New Roman" w:hAnsi="Times New Roman" w:cs="Times New Roman"/>
          <w:sz w:val="28"/>
          <w:szCs w:val="28"/>
        </w:rPr>
        <w:t>trăm cõi</w:t>
      </w:r>
      <w:r w:rsidR="00CC445D" w:rsidRPr="00271380">
        <w:rPr>
          <w:rFonts w:ascii="Times New Roman" w:eastAsia="Times New Roman" w:hAnsi="Times New Roman" w:cs="Times New Roman"/>
          <w:sz w:val="28"/>
          <w:szCs w:val="28"/>
        </w:rPr>
        <w:t>”</w:t>
      </w:r>
      <w:r w:rsidRPr="00271380">
        <w:rPr>
          <w:rFonts w:ascii="Times New Roman" w:eastAsia="Times New Roman" w:hAnsi="Times New Roman" w:cs="Times New Roman"/>
          <w:sz w:val="28"/>
          <w:szCs w:val="28"/>
        </w:rPr>
        <w:t xml:space="preserve"> là con số, thế thì không tương ưng với nghĩa lý của Kinh. Kinh Di Đà có giảng, thế giới Tây Phương cách cõi Ta Bà của chúng ta, ở giữa là mười vạn ức cõi nước Phật, vậy thì </w:t>
      </w:r>
      <w:r w:rsidR="00CC445D" w:rsidRPr="00271380">
        <w:rPr>
          <w:rFonts w:ascii="Times New Roman" w:eastAsia="Times New Roman" w:hAnsi="Times New Roman" w:cs="Times New Roman"/>
          <w:sz w:val="28"/>
          <w:szCs w:val="28"/>
        </w:rPr>
        <w:t>“</w:t>
      </w:r>
      <w:r w:rsidRPr="00271380">
        <w:rPr>
          <w:rFonts w:ascii="Times New Roman" w:eastAsia="Times New Roman" w:hAnsi="Times New Roman" w:cs="Times New Roman"/>
          <w:sz w:val="28"/>
          <w:szCs w:val="28"/>
        </w:rPr>
        <w:t>trăm cõi</w:t>
      </w:r>
      <w:r w:rsidR="00CC445D" w:rsidRPr="00271380">
        <w:rPr>
          <w:rFonts w:ascii="Times New Roman" w:eastAsia="Times New Roman" w:hAnsi="Times New Roman" w:cs="Times New Roman"/>
          <w:sz w:val="28"/>
          <w:szCs w:val="28"/>
        </w:rPr>
        <w:t>”</w:t>
      </w:r>
      <w:r w:rsidRPr="00271380">
        <w:rPr>
          <w:rFonts w:ascii="Times New Roman" w:eastAsia="Times New Roman" w:hAnsi="Times New Roman" w:cs="Times New Roman"/>
          <w:sz w:val="28"/>
          <w:szCs w:val="28"/>
        </w:rPr>
        <w:t xml:space="preserve"> </w:t>
      </w:r>
      <w:r w:rsidR="003B7DDB" w:rsidRPr="00271380">
        <w:rPr>
          <w:rFonts w:ascii="Times New Roman" w:eastAsia="Times New Roman" w:hAnsi="Times New Roman" w:cs="Times New Roman"/>
          <w:sz w:val="28"/>
          <w:szCs w:val="28"/>
        </w:rPr>
        <w:t xml:space="preserve">thì làm </w:t>
      </w:r>
      <w:r w:rsidR="003B7DDB" w:rsidRPr="00271380">
        <w:rPr>
          <w:rFonts w:ascii="Times New Roman" w:hAnsi="Times New Roman" w:cs="Times New Roman"/>
          <w:sz w:val="28"/>
          <w:szCs w:val="28"/>
        </w:rPr>
        <w:t>sao có thể đi cho khắp</w:t>
      </w:r>
      <w:r w:rsidRPr="00271380">
        <w:rPr>
          <w:rFonts w:ascii="Times New Roman" w:eastAsia="Times New Roman" w:hAnsi="Times New Roman" w:cs="Times New Roman"/>
          <w:sz w:val="28"/>
          <w:szCs w:val="28"/>
        </w:rPr>
        <w:t>? Người sanh về thế giới Tây Phương, bất cứ lúc nào cũng đều có thể trở lại thế giới Ta Bà này. Thế Tôn giảng về mười vạn ức cõi nước Phật, đó vẫn chỉ là lời phương tiện, không phải là lời nói chân thật. Chân thật chính là tận hư không, khắp pháp giới, hết thảy cõi nước chư Phật đều có thể tùy ý phân thân, trên cúng dường chư Phật, dưới hóa độ chúng sanh, ngay lập tức liền có được năng lực này.</w:t>
      </w:r>
    </w:p>
    <w:p w14:paraId="7C4669F4" w14:textId="362D26CA" w:rsidR="00403186" w:rsidRPr="00271380" w:rsidRDefault="008F3E24" w:rsidP="00271380">
      <w:pPr>
        <w:spacing w:after="160" w:line="288" w:lineRule="auto"/>
        <w:ind w:firstLine="540"/>
        <w:jc w:val="both"/>
        <w:rPr>
          <w:rFonts w:ascii="Times New Roman" w:hAnsi="Times New Roman" w:cs="Times New Roman"/>
          <w:sz w:val="28"/>
        </w:rPr>
      </w:pPr>
      <w:r w:rsidRPr="00271380">
        <w:rPr>
          <w:rFonts w:ascii="Times New Roman" w:eastAsia="Times New Roman" w:hAnsi="Times New Roman" w:cs="Times New Roman"/>
          <w:sz w:val="28"/>
          <w:szCs w:val="28"/>
        </w:rPr>
        <w:t>Bồ tát thông thường nếu muốn đạt được năng lực này, phần trước đã từng báo cáo qua với quý vị, sau khi chứng được Sơ Trụ của Viên Giáo, còn phải tu thêm ba đại A-tăng-kỳ kiếp nữa, thì mới có thể đạt đến cảnh giới này. Người vãng sanh về thế giới Tây Phương, dẫu là phàm phu đới nghiệp, vừa sanh về thế giới Cực Lạc liền chứng được, điều này thật sự là không thể nghĩ bàn.</w:t>
      </w:r>
    </w:p>
    <w:sectPr w:rsidR="00403186" w:rsidRPr="00271380" w:rsidSect="0027138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411AF3" w14:textId="77777777" w:rsidR="00271380" w:rsidRDefault="00271380" w:rsidP="00271380">
      <w:pPr>
        <w:spacing w:after="0" w:line="240" w:lineRule="auto"/>
      </w:pPr>
      <w:r>
        <w:separator/>
      </w:r>
    </w:p>
  </w:endnote>
  <w:endnote w:type="continuationSeparator" w:id="0">
    <w:p w14:paraId="537831F7" w14:textId="77777777" w:rsidR="00271380" w:rsidRDefault="00271380" w:rsidP="002713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984F8" w14:textId="77777777" w:rsidR="00271380" w:rsidRDefault="0027138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4BA9E" w14:textId="09508F19" w:rsidR="00271380" w:rsidRPr="00271380" w:rsidRDefault="00271380" w:rsidP="00271380">
    <w:pPr>
      <w:pStyle w:val="Footer"/>
      <w:tabs>
        <w:tab w:val="clear" w:pos="4513"/>
        <w:tab w:val="clear" w:pos="9026"/>
      </w:tabs>
      <w:jc w:val="center"/>
      <w:rPr>
        <w:rFonts w:ascii="Times New Roman" w:hAnsi="Times New Roman" w:cs="Times New Roman"/>
        <w:sz w:val="24"/>
      </w:rPr>
    </w:pPr>
    <w:r w:rsidRPr="00271380">
      <w:rPr>
        <w:rFonts w:ascii="Times New Roman" w:hAnsi="Times New Roman" w:cs="Times New Roman"/>
        <w:sz w:val="24"/>
      </w:rPr>
      <w:fldChar w:fldCharType="begin"/>
    </w:r>
    <w:r w:rsidRPr="00271380">
      <w:rPr>
        <w:rFonts w:ascii="Times New Roman" w:hAnsi="Times New Roman" w:cs="Times New Roman"/>
        <w:sz w:val="24"/>
      </w:rPr>
      <w:instrText xml:space="preserve"> PAGE  \* MERGEFORMAT </w:instrText>
    </w:r>
    <w:r w:rsidRPr="00271380">
      <w:rPr>
        <w:rFonts w:ascii="Times New Roman" w:hAnsi="Times New Roman" w:cs="Times New Roman"/>
        <w:sz w:val="24"/>
      </w:rPr>
      <w:fldChar w:fldCharType="separate"/>
    </w:r>
    <w:r w:rsidRPr="00271380">
      <w:rPr>
        <w:rFonts w:ascii="Times New Roman" w:hAnsi="Times New Roman" w:cs="Times New Roman"/>
        <w:noProof/>
        <w:sz w:val="24"/>
      </w:rPr>
      <w:t>1</w:t>
    </w:r>
    <w:r w:rsidRPr="0027138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BD4D7" w14:textId="77777777" w:rsidR="00271380" w:rsidRDefault="002713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076A74" w14:textId="77777777" w:rsidR="00271380" w:rsidRDefault="00271380" w:rsidP="00271380">
      <w:pPr>
        <w:spacing w:after="0" w:line="240" w:lineRule="auto"/>
      </w:pPr>
      <w:r>
        <w:separator/>
      </w:r>
    </w:p>
  </w:footnote>
  <w:footnote w:type="continuationSeparator" w:id="0">
    <w:p w14:paraId="4829291E" w14:textId="77777777" w:rsidR="00271380" w:rsidRDefault="00271380" w:rsidP="002713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B40DE" w14:textId="77777777" w:rsidR="00271380" w:rsidRDefault="0027138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682D65" w14:textId="77777777" w:rsidR="00271380" w:rsidRDefault="002713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85598" w14:textId="77777777" w:rsidR="00271380" w:rsidRDefault="0027138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D6E79"/>
    <w:rsid w:val="000352CE"/>
    <w:rsid w:val="000D6E79"/>
    <w:rsid w:val="00184AA4"/>
    <w:rsid w:val="001F2DC3"/>
    <w:rsid w:val="00271380"/>
    <w:rsid w:val="003B7DDB"/>
    <w:rsid w:val="00403186"/>
    <w:rsid w:val="0079251A"/>
    <w:rsid w:val="00806B7D"/>
    <w:rsid w:val="00842EFE"/>
    <w:rsid w:val="008F3E24"/>
    <w:rsid w:val="00CC445D"/>
    <w:rsid w:val="00E34437"/>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92F4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F3E2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713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71380"/>
  </w:style>
  <w:style w:type="paragraph" w:styleId="Footer">
    <w:name w:val="footer"/>
    <w:basedOn w:val="Normal"/>
    <w:link w:val="FooterChar"/>
    <w:uiPriority w:val="99"/>
    <w:unhideWhenUsed/>
    <w:rsid w:val="002713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713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2263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490</Words>
  <Characters>2796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2026-05-05T00:45:00Z</dcterms:created>
  <dcterms:modified xsi:type="dcterms:W3CDTF">2026-10-23T03:22:00Z</dcterms:modified>
</cp:coreProperties>
</file>